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D" w:rsidRDefault="00FA607D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EE2F" wp14:editId="769C51D8">
                <wp:simplePos x="0" y="0"/>
                <wp:positionH relativeFrom="column">
                  <wp:posOffset>1454785</wp:posOffset>
                </wp:positionH>
                <wp:positionV relativeFrom="paragraph">
                  <wp:posOffset>-635</wp:posOffset>
                </wp:positionV>
                <wp:extent cx="2110740" cy="571500"/>
                <wp:effectExtent l="0" t="0" r="381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07D" w:rsidRDefault="00FA607D" w:rsidP="00FA607D">
                            <w:pPr>
                              <w:spacing w:line="240" w:lineRule="auto"/>
                              <w:ind w:left="-1800" w:firstLine="1800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Kulturní zařízení města Valašského Meziříčí</w:t>
                            </w:r>
                          </w:p>
                          <w:p w:rsidR="00FA607D" w:rsidRPr="003A1D39" w:rsidRDefault="00FA607D" w:rsidP="00FA607D">
                            <w:pPr>
                              <w:spacing w:line="240" w:lineRule="auto"/>
                              <w:ind w:left="-1800" w:firstLine="1800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1D3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příspěvková organizace</w:t>
                            </w:r>
                          </w:p>
                          <w:p w:rsidR="00FA607D" w:rsidRDefault="00FA607D" w:rsidP="00FA60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Komenského 1</w:t>
                            </w:r>
                          </w:p>
                          <w:p w:rsidR="00FA607D" w:rsidRPr="003A1D39" w:rsidRDefault="00FA607D" w:rsidP="00FA60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1D3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757 01 Valašské Meziříčí</w:t>
                            </w:r>
                          </w:p>
                          <w:p w:rsidR="00FA607D" w:rsidRPr="003A1D39" w:rsidRDefault="00FA607D" w:rsidP="00FA60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1D3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www.kzvalmez.cz</w:t>
                            </w:r>
                          </w:p>
                          <w:p w:rsidR="00FA607D" w:rsidRPr="00665373" w:rsidRDefault="00FA607D" w:rsidP="00FA607D">
                            <w:pPr>
                              <w:spacing w:line="240" w:lineRule="auto"/>
                              <w:contextualSpacing/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14.55pt;margin-top:-.05pt;width:166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" stroked="f">
                <v:textbox>
                  <w:txbxContent>
                    <w:p w:rsidR="00FA607D" w:rsidRDefault="00FA607D" w:rsidP="00FA607D">
                      <w:pPr>
                        <w:spacing w:line="240" w:lineRule="auto"/>
                        <w:ind w:left="-1800" w:firstLine="1800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Kulturní zařízení města Valašského Meziříčí</w:t>
                      </w:r>
                    </w:p>
                    <w:p w:rsidR="00FA607D" w:rsidRPr="003A1D39" w:rsidRDefault="00FA607D" w:rsidP="00FA607D">
                      <w:pPr>
                        <w:spacing w:line="240" w:lineRule="auto"/>
                        <w:ind w:left="-1800" w:firstLine="1800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A1D39">
                        <w:rPr>
                          <w:rFonts w:ascii="Arial" w:hAnsi="Arial" w:cs="Arial"/>
                          <w:sz w:val="12"/>
                          <w:szCs w:val="12"/>
                        </w:rPr>
                        <w:t>příspěvková organizace</w:t>
                      </w:r>
                    </w:p>
                    <w:p w:rsidR="00FA607D" w:rsidRDefault="00FA607D" w:rsidP="00FA60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Komenského 1</w:t>
                      </w:r>
                    </w:p>
                    <w:p w:rsidR="00FA607D" w:rsidRPr="003A1D39" w:rsidRDefault="00FA607D" w:rsidP="00FA60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A1D39">
                        <w:rPr>
                          <w:rFonts w:ascii="Arial" w:hAnsi="Arial" w:cs="Arial"/>
                          <w:sz w:val="12"/>
                          <w:szCs w:val="12"/>
                        </w:rPr>
                        <w:t>757 01 Valašské Meziříčí</w:t>
                      </w:r>
                    </w:p>
                    <w:p w:rsidR="00FA607D" w:rsidRPr="003A1D39" w:rsidRDefault="00FA607D" w:rsidP="00FA60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A1D39">
                        <w:rPr>
                          <w:rFonts w:ascii="Arial" w:hAnsi="Arial" w:cs="Arial"/>
                          <w:sz w:val="12"/>
                          <w:szCs w:val="12"/>
                        </w:rPr>
                        <w:t>www.kzvalmez.cz</w:t>
                      </w:r>
                    </w:p>
                    <w:p w:rsidR="00FA607D" w:rsidRPr="00665373" w:rsidRDefault="00FA607D" w:rsidP="00FA607D">
                      <w:pPr>
                        <w:spacing w:line="240" w:lineRule="auto"/>
                        <w:contextualSpacing/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C0443D9" wp14:editId="4AABC8DA">
            <wp:extent cx="1295400" cy="472440"/>
            <wp:effectExtent l="0" t="0" r="0" b="3810"/>
            <wp:docPr id="3" name="Obrázek 3" descr="K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7D" w:rsidRDefault="00F07C5B" w:rsidP="00F07C5B">
      <w:pPr>
        <w:ind w:left="-142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A78B7CD" wp14:editId="74300657">
            <wp:extent cx="1386840" cy="791863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56" cy="7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AF" w:rsidRDefault="00277C5B" w:rsidP="00277C5B">
      <w:pPr>
        <w:contextualSpacing/>
        <w:jc w:val="center"/>
        <w:rPr>
          <w:rFonts w:eastAsiaTheme="minorEastAsia"/>
          <w:b/>
          <w:noProof/>
          <w:sz w:val="24"/>
          <w:szCs w:val="24"/>
          <w:lang w:eastAsia="cs-CZ"/>
        </w:rPr>
      </w:pPr>
      <w:bookmarkStart w:id="0" w:name="_MailAutoSig"/>
      <w:r w:rsidRPr="00277C5B">
        <w:rPr>
          <w:rFonts w:eastAsiaTheme="minorEastAsia"/>
          <w:b/>
          <w:noProof/>
          <w:sz w:val="24"/>
          <w:szCs w:val="24"/>
          <w:lang w:eastAsia="cs-CZ"/>
        </w:rPr>
        <w:t>TISKOVÁ ZPRÁVA K VÝSTAVĚ „NA HRANICI TEMPLÁŘSKÉHO SVĚTA“</w:t>
      </w:r>
      <w:bookmarkStart w:id="1" w:name="_GoBack"/>
      <w:bookmarkEnd w:id="1"/>
    </w:p>
    <w:p w:rsidR="00277C5B" w:rsidRDefault="00277C5B" w:rsidP="00277C5B">
      <w:pPr>
        <w:contextualSpacing/>
        <w:jc w:val="center"/>
        <w:rPr>
          <w:rFonts w:eastAsiaTheme="minorEastAsia"/>
          <w:b/>
          <w:noProof/>
          <w:sz w:val="24"/>
          <w:szCs w:val="24"/>
          <w:lang w:eastAsia="cs-CZ"/>
        </w:rPr>
      </w:pPr>
    </w:p>
    <w:p w:rsidR="001F398B" w:rsidRDefault="00277C5B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 xml:space="preserve">Muzejní a galerijní centrum připravilo jako svůj hlavní výstavní projekt ojedinělou výstavu, která mapuje historii a osud legendami opředeného církevního a vojenského řádu se zvláštním přihlednutím </w:t>
      </w:r>
      <w:r w:rsidR="001F398B">
        <w:rPr>
          <w:rFonts w:eastAsiaTheme="minorEastAsia"/>
          <w:noProof/>
          <w:sz w:val="24"/>
          <w:szCs w:val="24"/>
          <w:lang w:eastAsia="cs-CZ"/>
        </w:rPr>
        <w:t xml:space="preserve">k jeho působení na našem území (Klenov, Šaumburk). Na výstavě budou k vidění archeologické nálezy z jednotlivých lokalit, templářské listiny a jiné artefakty doplněné o poutavý textový a vizuální komentář. </w:t>
      </w:r>
      <w:r w:rsidR="00C75BC2" w:rsidRPr="00C75BC2">
        <w:rPr>
          <w:rFonts w:eastAsiaTheme="minorEastAsia"/>
          <w:i/>
          <w:noProof/>
          <w:sz w:val="24"/>
          <w:szCs w:val="24"/>
          <w:lang w:eastAsia="cs-CZ"/>
        </w:rPr>
        <w:t>„</w:t>
      </w:r>
      <w:r w:rsidR="001F398B" w:rsidRPr="00C75BC2">
        <w:rPr>
          <w:rFonts w:eastAsiaTheme="minorEastAsia"/>
          <w:i/>
          <w:noProof/>
          <w:sz w:val="24"/>
          <w:szCs w:val="24"/>
          <w:lang w:eastAsia="cs-CZ"/>
        </w:rPr>
        <w:t xml:space="preserve">Jedním z nejvzácnějších exponátů bude </w:t>
      </w:r>
      <w:r w:rsidR="006B0676">
        <w:rPr>
          <w:rFonts w:eastAsiaTheme="minorEastAsia"/>
          <w:i/>
          <w:noProof/>
          <w:sz w:val="24"/>
          <w:szCs w:val="24"/>
          <w:lang w:eastAsia="cs-CZ"/>
        </w:rPr>
        <w:t>soubor faksimilií</w:t>
      </w:r>
      <w:r w:rsidR="001F398B" w:rsidRPr="00C75BC2">
        <w:rPr>
          <w:rFonts w:eastAsiaTheme="minorEastAsia"/>
          <w:i/>
          <w:noProof/>
          <w:sz w:val="24"/>
          <w:szCs w:val="24"/>
          <w:lang w:eastAsia="cs-CZ"/>
        </w:rPr>
        <w:t xml:space="preserve"> listin </w:t>
      </w:r>
      <w:r w:rsidR="001F398B" w:rsidRPr="006B0676">
        <w:rPr>
          <w:rFonts w:eastAsiaTheme="minorEastAsia"/>
          <w:b/>
          <w:i/>
          <w:noProof/>
          <w:sz w:val="24"/>
          <w:szCs w:val="24"/>
          <w:lang w:eastAsia="cs-CZ"/>
        </w:rPr>
        <w:t>Processus contra Teplarios (Proces s templáři)</w:t>
      </w:r>
      <w:r w:rsidR="001F398B" w:rsidRPr="00C75BC2">
        <w:rPr>
          <w:rFonts w:eastAsiaTheme="minorEastAsia"/>
          <w:i/>
          <w:noProof/>
          <w:sz w:val="24"/>
          <w:szCs w:val="24"/>
          <w:lang w:eastAsia="cs-CZ"/>
        </w:rPr>
        <w:t xml:space="preserve"> z tajných vatikánských </w:t>
      </w:r>
      <w:r w:rsidR="006B0676">
        <w:rPr>
          <w:rFonts w:eastAsiaTheme="minorEastAsia"/>
          <w:i/>
          <w:noProof/>
          <w:sz w:val="24"/>
          <w:szCs w:val="24"/>
          <w:lang w:eastAsia="cs-CZ"/>
        </w:rPr>
        <w:t>archivů, které</w:t>
      </w:r>
      <w:r w:rsidR="001F398B" w:rsidRPr="00C75BC2">
        <w:rPr>
          <w:rFonts w:eastAsiaTheme="minorEastAsia"/>
          <w:i/>
          <w:noProof/>
          <w:sz w:val="24"/>
          <w:szCs w:val="24"/>
          <w:lang w:eastAsia="cs-CZ"/>
        </w:rPr>
        <w:t xml:space="preserve"> existuj</w:t>
      </w:r>
      <w:r w:rsidR="006B0676">
        <w:rPr>
          <w:rFonts w:eastAsiaTheme="minorEastAsia"/>
          <w:i/>
          <w:noProof/>
          <w:sz w:val="24"/>
          <w:szCs w:val="24"/>
          <w:lang w:eastAsia="cs-CZ"/>
        </w:rPr>
        <w:t>í</w:t>
      </w:r>
      <w:r w:rsidR="001F398B" w:rsidRPr="00C75BC2">
        <w:rPr>
          <w:rFonts w:eastAsiaTheme="minorEastAsia"/>
          <w:i/>
          <w:noProof/>
          <w:sz w:val="24"/>
          <w:szCs w:val="24"/>
          <w:lang w:eastAsia="cs-CZ"/>
        </w:rPr>
        <w:t xml:space="preserve"> v České republice pouze ve dvou kusech. Na Moravě bude vystaven teprve podruhé od jeho pořízení</w:t>
      </w:r>
      <w:r w:rsidR="00C75BC2" w:rsidRPr="00C75BC2">
        <w:rPr>
          <w:rFonts w:eastAsiaTheme="minorEastAsia"/>
          <w:i/>
          <w:noProof/>
          <w:sz w:val="24"/>
          <w:szCs w:val="24"/>
          <w:lang w:eastAsia="cs-CZ"/>
        </w:rPr>
        <w:t>“</w:t>
      </w:r>
      <w:r w:rsidR="00C75BC2">
        <w:rPr>
          <w:rFonts w:eastAsiaTheme="minorEastAsia"/>
          <w:noProof/>
          <w:sz w:val="24"/>
          <w:szCs w:val="24"/>
          <w:lang w:eastAsia="cs-CZ"/>
        </w:rPr>
        <w:t>, podotýká Martin Beníček, kurátor MaGC</w:t>
      </w:r>
      <w:r w:rsidR="001F398B">
        <w:rPr>
          <w:rFonts w:eastAsiaTheme="minorEastAsia"/>
          <w:noProof/>
          <w:sz w:val="24"/>
          <w:szCs w:val="24"/>
          <w:lang w:eastAsia="cs-CZ"/>
        </w:rPr>
        <w:t xml:space="preserve">. </w:t>
      </w:r>
    </w:p>
    <w:p w:rsidR="006B0676" w:rsidRDefault="001F398B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 xml:space="preserve">Jelikož působení </w:t>
      </w:r>
      <w:r w:rsidR="001E7DB7">
        <w:rPr>
          <w:rFonts w:eastAsiaTheme="minorEastAsia"/>
          <w:noProof/>
          <w:sz w:val="24"/>
          <w:szCs w:val="24"/>
          <w:lang w:eastAsia="cs-CZ"/>
        </w:rPr>
        <w:t xml:space="preserve">  církve  a jejích ř</w:t>
      </w:r>
      <w:r w:rsidR="00360AF3">
        <w:rPr>
          <w:rFonts w:eastAsiaTheme="minorEastAsia"/>
          <w:noProof/>
          <w:sz w:val="24"/>
          <w:szCs w:val="24"/>
          <w:lang w:eastAsia="cs-CZ"/>
        </w:rPr>
        <w:t xml:space="preserve">ádů  souvisí i </w:t>
      </w:r>
      <w:r>
        <w:rPr>
          <w:rFonts w:eastAsiaTheme="minorEastAsia"/>
          <w:noProof/>
          <w:sz w:val="24"/>
          <w:szCs w:val="24"/>
          <w:lang w:eastAsia="cs-CZ"/>
        </w:rPr>
        <w:t>středověkým osidlováním</w:t>
      </w:r>
      <w:r w:rsidR="004721E4">
        <w:rPr>
          <w:rFonts w:eastAsiaTheme="minorEastAsia"/>
          <w:noProof/>
          <w:sz w:val="24"/>
          <w:szCs w:val="24"/>
          <w:lang w:eastAsia="cs-CZ"/>
        </w:rPr>
        <w:t xml:space="preserve"> jedn</w:t>
      </w:r>
      <w:r w:rsidR="006B0676">
        <w:rPr>
          <w:rFonts w:eastAsiaTheme="minorEastAsia"/>
          <w:noProof/>
          <w:sz w:val="24"/>
          <w:szCs w:val="24"/>
          <w:lang w:eastAsia="cs-CZ"/>
        </w:rPr>
        <w:t xml:space="preserve">otlivých </w:t>
      </w:r>
      <w:r w:rsidR="00360AF3">
        <w:rPr>
          <w:rFonts w:eastAsiaTheme="minorEastAsia"/>
          <w:noProof/>
          <w:sz w:val="24"/>
          <w:szCs w:val="24"/>
          <w:lang w:eastAsia="cs-CZ"/>
        </w:rPr>
        <w:t>regionů</w:t>
      </w:r>
      <w:r w:rsidR="004721E4">
        <w:rPr>
          <w:rFonts w:eastAsiaTheme="minorEastAsia"/>
          <w:noProof/>
          <w:sz w:val="24"/>
          <w:szCs w:val="24"/>
          <w:lang w:eastAsia="cs-CZ"/>
        </w:rPr>
        <w:t xml:space="preserve">,  </w:t>
      </w:r>
      <w:r>
        <w:rPr>
          <w:rFonts w:eastAsiaTheme="minorEastAsia"/>
          <w:noProof/>
          <w:sz w:val="24"/>
          <w:szCs w:val="24"/>
          <w:lang w:eastAsia="cs-CZ"/>
        </w:rPr>
        <w:t xml:space="preserve"> část výstavy bude věnována kolonizaci </w:t>
      </w:r>
      <w:r w:rsidR="00C75BC2">
        <w:rPr>
          <w:rFonts w:eastAsiaTheme="minorEastAsia"/>
          <w:noProof/>
          <w:sz w:val="24"/>
          <w:szCs w:val="24"/>
          <w:lang w:eastAsia="cs-CZ"/>
        </w:rPr>
        <w:t>horního Pobečví (např. vykopávky z hradu Rožnov</w:t>
      </w:r>
      <w:r w:rsidR="00360AF3">
        <w:rPr>
          <w:rFonts w:eastAsiaTheme="minorEastAsia"/>
          <w:noProof/>
          <w:sz w:val="24"/>
          <w:szCs w:val="24"/>
          <w:lang w:eastAsia="cs-CZ"/>
        </w:rPr>
        <w:t>a</w:t>
      </w:r>
      <w:r w:rsidR="00C75BC2">
        <w:rPr>
          <w:rFonts w:eastAsiaTheme="minorEastAsia"/>
          <w:noProof/>
          <w:sz w:val="24"/>
          <w:szCs w:val="24"/>
          <w:lang w:eastAsia="cs-CZ"/>
        </w:rPr>
        <w:t xml:space="preserve">). </w:t>
      </w:r>
      <w:r w:rsidR="006B0676">
        <w:rPr>
          <w:rFonts w:eastAsiaTheme="minorEastAsia"/>
          <w:noProof/>
          <w:sz w:val="24"/>
          <w:szCs w:val="24"/>
          <w:lang w:eastAsia="cs-CZ"/>
        </w:rPr>
        <w:t xml:space="preserve"> </w:t>
      </w:r>
    </w:p>
    <w:p w:rsidR="006B0676" w:rsidRDefault="006B0676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 xml:space="preserve">Výstava se bude odehrávat v prostorách </w:t>
      </w:r>
      <w:r w:rsidRPr="006B0676">
        <w:rPr>
          <w:rFonts w:eastAsiaTheme="minorEastAsia"/>
          <w:b/>
          <w:noProof/>
          <w:sz w:val="24"/>
          <w:szCs w:val="24"/>
          <w:lang w:eastAsia="cs-CZ"/>
        </w:rPr>
        <w:t>prvního zámeckého patra</w:t>
      </w:r>
      <w:r>
        <w:rPr>
          <w:rFonts w:eastAsiaTheme="minorEastAsia"/>
          <w:b/>
          <w:noProof/>
          <w:sz w:val="24"/>
          <w:szCs w:val="24"/>
          <w:lang w:eastAsia="cs-CZ"/>
        </w:rPr>
        <w:t xml:space="preserve">, </w:t>
      </w:r>
      <w:r>
        <w:rPr>
          <w:rFonts w:eastAsiaTheme="minorEastAsia"/>
          <w:noProof/>
          <w:sz w:val="24"/>
          <w:szCs w:val="24"/>
          <w:lang w:eastAsia="cs-CZ"/>
        </w:rPr>
        <w:t xml:space="preserve">začne slavnostní </w:t>
      </w:r>
      <w:r w:rsidRPr="002C226A">
        <w:rPr>
          <w:rFonts w:eastAsiaTheme="minorEastAsia"/>
          <w:b/>
          <w:noProof/>
          <w:sz w:val="24"/>
          <w:szCs w:val="24"/>
          <w:lang w:eastAsia="cs-CZ"/>
        </w:rPr>
        <w:t>vernisáží 1. 7. 2015 v 18.00</w:t>
      </w:r>
      <w:r w:rsidR="002C226A">
        <w:rPr>
          <w:rFonts w:eastAsiaTheme="minorEastAsia"/>
          <w:noProof/>
          <w:sz w:val="24"/>
          <w:szCs w:val="24"/>
          <w:lang w:eastAsia="cs-CZ"/>
        </w:rPr>
        <w:t xml:space="preserve"> </w:t>
      </w:r>
      <w:r w:rsidR="002C226A" w:rsidRPr="002C226A">
        <w:rPr>
          <w:rFonts w:eastAsiaTheme="minorEastAsia"/>
          <w:b/>
          <w:noProof/>
          <w:sz w:val="24"/>
          <w:szCs w:val="24"/>
          <w:lang w:eastAsia="cs-CZ"/>
        </w:rPr>
        <w:t>hodin</w:t>
      </w:r>
      <w:r>
        <w:rPr>
          <w:rFonts w:eastAsiaTheme="minorEastAsia"/>
          <w:noProof/>
          <w:sz w:val="24"/>
          <w:szCs w:val="24"/>
          <w:lang w:eastAsia="cs-CZ"/>
        </w:rPr>
        <w:t xml:space="preserve"> a potrvá do 18. 9. 2015. Nad  výstavním projektem Na hranici templářského světa</w:t>
      </w:r>
      <w:r w:rsidR="00360AF3">
        <w:rPr>
          <w:rFonts w:eastAsiaTheme="minorEastAsia"/>
          <w:noProof/>
          <w:sz w:val="24"/>
          <w:szCs w:val="24"/>
          <w:lang w:eastAsia="cs-CZ"/>
        </w:rPr>
        <w:t xml:space="preserve"> </w:t>
      </w:r>
      <w:r>
        <w:rPr>
          <w:rFonts w:eastAsiaTheme="minorEastAsia"/>
          <w:noProof/>
          <w:sz w:val="24"/>
          <w:szCs w:val="24"/>
          <w:lang w:eastAsia="cs-CZ"/>
        </w:rPr>
        <w:t>převzal záštitu starosta města</w:t>
      </w:r>
      <w:r w:rsidR="00360AF3">
        <w:rPr>
          <w:rFonts w:eastAsiaTheme="minorEastAsia"/>
          <w:noProof/>
          <w:sz w:val="24"/>
          <w:szCs w:val="24"/>
          <w:lang w:eastAsia="cs-CZ"/>
        </w:rPr>
        <w:t xml:space="preserve"> Valašské Meziříčí</w:t>
      </w:r>
      <w:r>
        <w:rPr>
          <w:rFonts w:eastAsiaTheme="minorEastAsia"/>
          <w:noProof/>
          <w:sz w:val="24"/>
          <w:szCs w:val="24"/>
          <w:lang w:eastAsia="cs-CZ"/>
        </w:rPr>
        <w:t xml:space="preserve"> pan Robert Stržínen a pan děkan Kamil Obr. </w:t>
      </w:r>
    </w:p>
    <w:p w:rsidR="006B0676" w:rsidRDefault="006B0676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</w:p>
    <w:p w:rsidR="006B0676" w:rsidRPr="001D1919" w:rsidRDefault="006B0676" w:rsidP="00277C5B">
      <w:pPr>
        <w:contextualSpacing/>
        <w:jc w:val="both"/>
        <w:rPr>
          <w:rFonts w:eastAsiaTheme="minorEastAsia"/>
          <w:b/>
          <w:noProof/>
          <w:sz w:val="24"/>
          <w:szCs w:val="24"/>
          <w:lang w:eastAsia="cs-CZ"/>
        </w:rPr>
      </w:pPr>
      <w:r w:rsidRPr="001D1919">
        <w:rPr>
          <w:rFonts w:eastAsiaTheme="minorEastAsia"/>
          <w:b/>
          <w:noProof/>
          <w:sz w:val="24"/>
          <w:szCs w:val="24"/>
          <w:lang w:eastAsia="cs-CZ"/>
        </w:rPr>
        <w:t>K </w:t>
      </w:r>
      <w:r w:rsidR="001D1919" w:rsidRPr="001D1919">
        <w:rPr>
          <w:rFonts w:eastAsiaTheme="minorEastAsia"/>
          <w:b/>
          <w:noProof/>
          <w:sz w:val="24"/>
          <w:szCs w:val="24"/>
          <w:lang w:eastAsia="cs-CZ"/>
        </w:rPr>
        <w:t>projektu</w:t>
      </w:r>
      <w:r w:rsidRPr="001D1919">
        <w:rPr>
          <w:rFonts w:eastAsiaTheme="minorEastAsia"/>
          <w:b/>
          <w:noProof/>
          <w:sz w:val="24"/>
          <w:szCs w:val="24"/>
          <w:lang w:eastAsia="cs-CZ"/>
        </w:rPr>
        <w:t xml:space="preserve"> MaGC připravilo tiskovou konferenci</w:t>
      </w:r>
      <w:r w:rsidR="001D1919" w:rsidRPr="001D1919">
        <w:rPr>
          <w:rFonts w:eastAsiaTheme="minorEastAsia"/>
          <w:b/>
          <w:noProof/>
          <w:sz w:val="24"/>
          <w:szCs w:val="24"/>
          <w:lang w:eastAsia="cs-CZ"/>
        </w:rPr>
        <w:t xml:space="preserve">, která se uskuteční 1. 7. 2015 v 15.00 v prostorách výstavy. </w:t>
      </w:r>
    </w:p>
    <w:p w:rsidR="00277C5B" w:rsidRDefault="00277C5B" w:rsidP="00277C5B">
      <w:pPr>
        <w:contextualSpacing/>
        <w:jc w:val="center"/>
        <w:rPr>
          <w:rFonts w:eastAsiaTheme="minorEastAsia"/>
          <w:noProof/>
          <w:sz w:val="24"/>
          <w:szCs w:val="24"/>
          <w:lang w:eastAsia="cs-CZ"/>
        </w:rPr>
      </w:pPr>
    </w:p>
    <w:p w:rsidR="00277C5B" w:rsidRDefault="001D1919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  <w:r w:rsidRPr="002C226A">
        <w:rPr>
          <w:rFonts w:eastAsiaTheme="minorEastAsia"/>
          <w:i/>
          <w:noProof/>
          <w:sz w:val="24"/>
          <w:szCs w:val="24"/>
          <w:lang w:eastAsia="cs-CZ"/>
        </w:rPr>
        <w:t>„K výstavě MaGC připravuje pro veřejnost široký a pe</w:t>
      </w:r>
      <w:r w:rsidR="001E7DB7">
        <w:rPr>
          <w:rFonts w:eastAsiaTheme="minorEastAsia"/>
          <w:i/>
          <w:noProof/>
          <w:sz w:val="24"/>
          <w:szCs w:val="24"/>
          <w:lang w:eastAsia="cs-CZ"/>
        </w:rPr>
        <w:t xml:space="preserve">strý doprovodný program, </w:t>
      </w:r>
      <w:r w:rsidRPr="002C226A">
        <w:rPr>
          <w:rFonts w:eastAsiaTheme="minorEastAsia"/>
          <w:i/>
          <w:noProof/>
          <w:sz w:val="24"/>
          <w:szCs w:val="24"/>
          <w:lang w:eastAsia="cs-CZ"/>
        </w:rPr>
        <w:t xml:space="preserve">první z nich se uskuteční hned v pátek 3. 7. 2015, kdy bude probíhat </w:t>
      </w:r>
      <w:r w:rsidR="002C226A" w:rsidRPr="002C226A">
        <w:rPr>
          <w:rFonts w:eastAsiaTheme="minorEastAsia"/>
          <w:i/>
          <w:noProof/>
          <w:sz w:val="24"/>
          <w:szCs w:val="24"/>
          <w:lang w:eastAsia="cs-CZ"/>
        </w:rPr>
        <w:t>degustace vín z Templářských sklepů v Čejkovicích“</w:t>
      </w:r>
      <w:r w:rsidR="002C226A">
        <w:rPr>
          <w:rFonts w:eastAsiaTheme="minorEastAsia"/>
          <w:noProof/>
          <w:sz w:val="24"/>
          <w:szCs w:val="24"/>
          <w:lang w:eastAsia="cs-CZ"/>
        </w:rPr>
        <w:t>, zve Martin Beníček.</w:t>
      </w:r>
    </w:p>
    <w:p w:rsidR="002C226A" w:rsidRDefault="002C226A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</w:p>
    <w:p w:rsidR="002C226A" w:rsidRDefault="002C226A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Na hranici templářského světa</w:t>
      </w:r>
    </w:p>
    <w:p w:rsidR="002C226A" w:rsidRDefault="002C226A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2. 7. 2015 – 18. 9. 2015</w:t>
      </w:r>
    </w:p>
    <w:p w:rsidR="002C226A" w:rsidRDefault="002C226A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vernisáž výstavy: 1. 7. 2015 v 18.00 hodin</w:t>
      </w:r>
    </w:p>
    <w:p w:rsidR="002C226A" w:rsidRDefault="002C226A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tisková konference k výstavě 1. 7. 2015 v 15.00 hodin</w:t>
      </w:r>
    </w:p>
    <w:p w:rsidR="002C226A" w:rsidRDefault="002C226A" w:rsidP="00277C5B">
      <w:pPr>
        <w:contextualSpacing/>
        <w:jc w:val="both"/>
        <w:rPr>
          <w:rFonts w:eastAsiaTheme="minorEastAsia"/>
          <w:noProof/>
          <w:sz w:val="24"/>
          <w:szCs w:val="24"/>
          <w:lang w:eastAsia="cs-CZ"/>
        </w:rPr>
      </w:pPr>
    </w:p>
    <w:p w:rsidR="002C226A" w:rsidRDefault="002C226A" w:rsidP="002C226A">
      <w:pPr>
        <w:spacing w:line="240" w:lineRule="auto"/>
        <w:contextualSpacing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Martin Beníček</w:t>
      </w:r>
    </w:p>
    <w:p w:rsidR="002C226A" w:rsidRDefault="002C226A" w:rsidP="002C226A">
      <w:pPr>
        <w:spacing w:line="240" w:lineRule="auto"/>
        <w:contextualSpacing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Kulturní zařízení města Valašské Meziříčí, p.o.</w:t>
      </w:r>
    </w:p>
    <w:p w:rsidR="002C226A" w:rsidRDefault="002C226A" w:rsidP="002C226A">
      <w:pPr>
        <w:spacing w:line="240" w:lineRule="auto"/>
        <w:contextualSpacing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Komenského 1</w:t>
      </w:r>
    </w:p>
    <w:p w:rsidR="002C226A" w:rsidRDefault="002C226A" w:rsidP="002C226A">
      <w:pPr>
        <w:spacing w:line="240" w:lineRule="auto"/>
        <w:contextualSpacing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757 01 Valašské Meziříčí</w:t>
      </w:r>
    </w:p>
    <w:p w:rsidR="00DB014E" w:rsidRPr="009A39B0" w:rsidRDefault="002C226A" w:rsidP="002C226A">
      <w:pPr>
        <w:spacing w:line="240" w:lineRule="auto"/>
        <w:contextualSpacing/>
        <w:rPr>
          <w:b/>
          <w:sz w:val="24"/>
          <w:szCs w:val="24"/>
        </w:rPr>
      </w:pPr>
      <w:r>
        <w:rPr>
          <w:rFonts w:eastAsiaTheme="minorEastAsia"/>
          <w:noProof/>
          <w:lang w:eastAsia="cs-CZ"/>
        </w:rPr>
        <w:t>+420 727 974 625, benicek@magc.cz</w:t>
      </w:r>
      <w:bookmarkEnd w:id="0"/>
    </w:p>
    <w:sectPr w:rsidR="00DB014E" w:rsidRPr="009A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4A"/>
    <w:rsid w:val="00041B6D"/>
    <w:rsid w:val="001C48F9"/>
    <w:rsid w:val="001D1919"/>
    <w:rsid w:val="001E7DB7"/>
    <w:rsid w:val="001F398B"/>
    <w:rsid w:val="0021689B"/>
    <w:rsid w:val="002657EA"/>
    <w:rsid w:val="00277C5B"/>
    <w:rsid w:val="00281F8C"/>
    <w:rsid w:val="002C226A"/>
    <w:rsid w:val="00343669"/>
    <w:rsid w:val="00360AF3"/>
    <w:rsid w:val="00381F82"/>
    <w:rsid w:val="003A48AC"/>
    <w:rsid w:val="003A5FFA"/>
    <w:rsid w:val="00430DF6"/>
    <w:rsid w:val="00443791"/>
    <w:rsid w:val="004721E4"/>
    <w:rsid w:val="004E7FA1"/>
    <w:rsid w:val="00526447"/>
    <w:rsid w:val="005C7374"/>
    <w:rsid w:val="005E2FAF"/>
    <w:rsid w:val="006142E1"/>
    <w:rsid w:val="006B0676"/>
    <w:rsid w:val="007B7E15"/>
    <w:rsid w:val="00882728"/>
    <w:rsid w:val="008D0BB1"/>
    <w:rsid w:val="009A39B0"/>
    <w:rsid w:val="00A0567F"/>
    <w:rsid w:val="00BA7704"/>
    <w:rsid w:val="00BA7BB9"/>
    <w:rsid w:val="00C12A4A"/>
    <w:rsid w:val="00C75BC2"/>
    <w:rsid w:val="00D15C71"/>
    <w:rsid w:val="00DB014E"/>
    <w:rsid w:val="00F07C5B"/>
    <w:rsid w:val="00FA607D"/>
    <w:rsid w:val="00FB58AE"/>
    <w:rsid w:val="00FC550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5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A48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07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5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A48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07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209">
                  <w:marLeft w:val="120"/>
                  <w:marRight w:val="120"/>
                  <w:marTop w:val="0"/>
                  <w:marBottom w:val="0"/>
                  <w:divBdr>
                    <w:top w:val="dotted" w:sz="2" w:space="0" w:color="auto"/>
                    <w:left w:val="dotted" w:sz="18" w:space="18" w:color="auto"/>
                    <w:bottom w:val="dotted" w:sz="2" w:space="0" w:color="auto"/>
                    <w:right w:val="dotted" w:sz="18" w:space="18" w:color="auto"/>
                  </w:divBdr>
                  <w:divsChild>
                    <w:div w:id="1785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2014-10-24T13:16:00Z</cp:lastPrinted>
  <dcterms:created xsi:type="dcterms:W3CDTF">2015-06-06T18:40:00Z</dcterms:created>
  <dcterms:modified xsi:type="dcterms:W3CDTF">2015-06-08T06:55:00Z</dcterms:modified>
</cp:coreProperties>
</file>